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3AADBB3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</w:p>
          <w:p w14:paraId="12FFF73F" w14:textId="033CBF2E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  <w:r w:rsidR="006C4233">
              <w:rPr>
                <w:sz w:val="22"/>
                <w:szCs w:val="22"/>
              </w:rPr>
              <w:t>, Corporate Compliance</w:t>
            </w:r>
          </w:p>
          <w:p w14:paraId="00BCE6EF" w14:textId="51E4918D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</w:t>
            </w:r>
            <w:r w:rsidR="00157389">
              <w:rPr>
                <w:sz w:val="22"/>
                <w:szCs w:val="22"/>
              </w:rPr>
              <w:t>3922</w:t>
            </w:r>
          </w:p>
          <w:p w14:paraId="54325CDA" w14:textId="64E2CC4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="00157389" w:rsidRPr="008E59A8">
                <w:rPr>
                  <w:rStyle w:val="Hyperlink"/>
                  <w:sz w:val="22"/>
                  <w:szCs w:val="22"/>
                </w:rPr>
                <w:t>r</w:t>
              </w:r>
              <w:r w:rsidR="00157389" w:rsidRPr="008E59A8">
                <w:rPr>
                  <w:rStyle w:val="Hyperlink"/>
                </w:rPr>
                <w:t>ob.vance</w:t>
              </w:r>
              <w:r w:rsidR="00157389" w:rsidRPr="008E59A8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45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2CCF3ED3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Shafer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43D9B526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Link Dr.</w:t>
            </w:r>
          </w:p>
          <w:p w14:paraId="53936908" w14:textId="3228E8B7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Binghamton</w:t>
            </w:r>
            <w:r w:rsidR="00BF314A">
              <w:rPr>
                <w:sz w:val="22"/>
                <w:szCs w:val="22"/>
              </w:rPr>
              <w:t>, New York 1</w:t>
            </w:r>
            <w:r>
              <w:rPr>
                <w:sz w:val="22"/>
                <w:szCs w:val="22"/>
              </w:rPr>
              <w:t>3904</w:t>
            </w:r>
          </w:p>
          <w:p w14:paraId="59313F75" w14:textId="32C1EE93" w:rsidR="00BF314A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 w:rsidR="00044746">
              <w:rPr>
                <w:sz w:val="22"/>
                <w:szCs w:val="22"/>
              </w:rPr>
              <w:t>484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="00044746">
              <w:rPr>
                <w:sz w:val="22"/>
                <w:szCs w:val="22"/>
              </w:rPr>
              <w:t>453</w:t>
            </w:r>
          </w:p>
          <w:p w14:paraId="54EA4555" w14:textId="1B600825" w:rsidR="00044746" w:rsidRPr="009A1402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(607) 624-5984</w:t>
            </w:r>
          </w:p>
          <w:p w14:paraId="515C4664" w14:textId="7466438B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="00044746" w:rsidRPr="00297FB5">
                <w:rPr>
                  <w:rStyle w:val="Hyperlink"/>
                </w:rPr>
                <w:t>mmshafer</w:t>
              </w:r>
              <w:r w:rsidR="00044746" w:rsidRPr="00297FB5">
                <w:rPr>
                  <w:rStyle w:val="Hyperlink"/>
                  <w:sz w:val="22"/>
                  <w:szCs w:val="22"/>
                </w:rPr>
                <w:t>@nyseg.com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702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5F4A2111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  <w:r w:rsidR="005F74DF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18257C" w:rsidRDefault="005C4C25" w:rsidP="00B53EB0">
            <w:pPr>
              <w:ind w:right="18"/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7CE7EFD8" w14:textId="603D2AEB" w:rsidR="00282AE4" w:rsidRPr="0018257C" w:rsidRDefault="0018257C" w:rsidP="00282AE4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Manager – RC Regulatory Affairs and Compliance Implementation </w:t>
            </w:r>
            <w:r w:rsidR="00282AE4" w:rsidRPr="0018257C">
              <w:rPr>
                <w:sz w:val="22"/>
                <w:szCs w:val="22"/>
              </w:rPr>
              <w:t>and Regulatory Compliance</w:t>
            </w:r>
          </w:p>
          <w:p w14:paraId="68E92827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53B65594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18257C" w:rsidRDefault="00282AE4" w:rsidP="00282AE4">
            <w:pPr>
              <w:rPr>
                <w:sz w:val="22"/>
                <w:szCs w:val="22"/>
                <w:lang w:val="en-CA"/>
              </w:rPr>
            </w:pPr>
            <w:r w:rsidRPr="0018257C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Pr="0018257C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17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18257C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18257C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18257C">
              <w:rPr>
                <w:sz w:val="22"/>
                <w:szCs w:val="22"/>
                <w:u w:val="single"/>
              </w:rPr>
              <w:t>Alternate</w:t>
            </w:r>
          </w:p>
          <w:p w14:paraId="05244FB5" w14:textId="77777777" w:rsidR="0018257C" w:rsidRPr="0018257C" w:rsidRDefault="0018257C" w:rsidP="0018257C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5D128EC5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2BFC085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7ED9A7BB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7F04A9D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3238D719" w14:textId="70F58A14" w:rsidR="005C4C25" w:rsidRPr="0018257C" w:rsidRDefault="0018257C" w:rsidP="0018257C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18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34706ECA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  <w:r w:rsidR="0018257C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14:paraId="6B614EF6" w14:textId="2DCCA8AD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</w:t>
            </w:r>
            <w:r w:rsidR="0018257C">
              <w:rPr>
                <w:sz w:val="22"/>
                <w:szCs w:val="22"/>
              </w:rPr>
              <w:t xml:space="preserve"> - </w:t>
            </w:r>
            <w:r w:rsidR="00F77D01">
              <w:rPr>
                <w:sz w:val="22"/>
                <w:szCs w:val="22"/>
              </w:rPr>
              <w:t>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3779B991" w:rsidR="00EB17A3" w:rsidRPr="00EB17A3" w:rsidRDefault="006D0293" w:rsidP="00EB17A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Avani</w:t>
            </w:r>
            <w:proofErr w:type="spellEnd"/>
            <w:r>
              <w:rPr>
                <w:sz w:val="22"/>
                <w:szCs w:val="22"/>
              </w:rPr>
              <w:t xml:space="preserve"> Pandya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5A2F640C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6D0293" w:rsidRPr="00D33563">
                <w:rPr>
                  <w:rStyle w:val="Hyperlink"/>
                  <w:sz w:val="22"/>
                  <w:szCs w:val="22"/>
                </w:rPr>
                <w:t>pandyaa@coned.com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4999C" w14:textId="77777777" w:rsidR="005C4C25" w:rsidRPr="009A1402" w:rsidRDefault="005C4C25" w:rsidP="007C3028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proofErr w:type="gramStart"/>
            <w:r w:rsidRPr="00B92AC6">
              <w:rPr>
                <w:sz w:val="22"/>
                <w:szCs w:val="22"/>
                <w:lang w:val="fr-CA"/>
              </w:rPr>
              <w:t>Email</w:t>
            </w:r>
            <w:proofErr w:type="gramEnd"/>
            <w:r w:rsidRPr="00B92AC6">
              <w:rPr>
                <w:sz w:val="22"/>
                <w:szCs w:val="22"/>
                <w:lang w:val="fr-CA"/>
              </w:rPr>
              <w:t xml:space="preserve">: </w:t>
            </w:r>
            <w:hyperlink r:id="rId49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8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9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44746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57389"/>
    <w:rsid w:val="00170E52"/>
    <w:rsid w:val="0018257C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63C1D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5F74DF"/>
    <w:rsid w:val="00623DFA"/>
    <w:rsid w:val="00630055"/>
    <w:rsid w:val="00631735"/>
    <w:rsid w:val="006354C9"/>
    <w:rsid w:val="00647EEC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C3028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Desbiens.Stephane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pandya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tonl@coned.com" TargetMode="External"/><Relationship Id="rId42" Type="http://schemas.openxmlformats.org/officeDocument/2006/relationships/hyperlink" Target="mailto:connie.lowe@dominionenergy.com" TargetMode="External"/><Relationship Id="rId47" Type="http://schemas.openxmlformats.org/officeDocument/2006/relationships/hyperlink" Target="mailto:summer.esquerre@fpl.com" TargetMode="External"/><Relationship Id="rId50" Type="http://schemas.openxmlformats.org/officeDocument/2006/relationships/hyperlink" Target="mailto:sean.cavote@pseg.com" TargetMode="External"/><Relationship Id="rId55" Type="http://schemas.openxmlformats.org/officeDocument/2006/relationships/hyperlink" Target="mailto:brian.evans-mongeon@utilitysvcs.com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mshafer@nyseg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constantin.chitescu@opg.com" TargetMode="External"/><Relationship Id="rId53" Type="http://schemas.openxmlformats.org/officeDocument/2006/relationships/hyperlink" Target="mailto:zhengq@ConEd.com" TargetMode="External"/><Relationship Id="rId58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61" Type="http://schemas.openxmlformats.org/officeDocument/2006/relationships/hyperlink" Target="mailto:David.kiguel@outlook.com" TargetMode="External"/><Relationship Id="rId19" Type="http://schemas.openxmlformats.org/officeDocument/2006/relationships/hyperlink" Target="mailto:kowalczykn@oru.com" TargetMode="External"/><Relationship Id="rId14" Type="http://schemas.openxmlformats.org/officeDocument/2006/relationships/hyperlink" Target="mailto:rob.vance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mike.cooke@opg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shivaz.chopra@nypa.gov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Timothy.Kucey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silvia.parada.mitchell@fpl.com" TargetMode="External"/><Relationship Id="rId59" Type="http://schemas.openxmlformats.org/officeDocument/2006/relationships/hyperlink" Target="mailto:Jerry.Ancona@dps.ny.gov" TargetMode="External"/><Relationship Id="rId20" Type="http://schemas.openxmlformats.org/officeDocument/2006/relationships/hyperlink" Target="mailto:patels@oru.com" TargetMode="External"/><Relationship Id="rId41" Type="http://schemas.openxmlformats.org/officeDocument/2006/relationships/hyperlink" Target="mailto:Sean.Bodkin@dominionenergy.com" TargetMode="External"/><Relationship Id="rId54" Type="http://schemas.openxmlformats.org/officeDocument/2006/relationships/hyperlink" Target="mailto:brian.robinson@utilitysvcs.com" TargetMode="External"/><Relationship Id="rId62" Type="http://schemas.openxmlformats.org/officeDocument/2006/relationships/hyperlink" Target="mailto:JoelC@aesi-inc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jplessi@entergy.com" TargetMode="External"/><Relationship Id="rId57" Type="http://schemas.openxmlformats.org/officeDocument/2006/relationships/hyperlink" Target="mailto:Erick.Barrios@nypa.gov" TargetMode="External"/><Relationship Id="rId10" Type="http://schemas.openxmlformats.org/officeDocument/2006/relationships/hyperlink" Target="mailto:altobelld@coned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david.kwan@opg.com" TargetMode="External"/><Relationship Id="rId52" Type="http://schemas.openxmlformats.org/officeDocument/2006/relationships/hyperlink" Target="mailto:godoyc@coned.com" TargetMode="External"/><Relationship Id="rId60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2021-02-10T18:42:00Z</dcterms:created>
  <dcterms:modified xsi:type="dcterms:W3CDTF">2021-02-10T18:42:00Z</dcterms:modified>
</cp:coreProperties>
</file>